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45" w:rsidRPr="00BD2845" w:rsidRDefault="00BD2845">
      <w:pPr>
        <w:rPr>
          <w:b/>
        </w:rPr>
      </w:pPr>
      <w:r w:rsidRPr="00BD2845">
        <w:rPr>
          <w:b/>
        </w:rPr>
        <w:t>Pracownia badań laboratoryjnych klasa 1 TOŚ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7DF2" w:rsidTr="005B79EC">
        <w:tc>
          <w:tcPr>
            <w:tcW w:w="9062" w:type="dxa"/>
            <w:gridSpan w:val="2"/>
          </w:tcPr>
          <w:p w:rsidR="00C57DF2" w:rsidRDefault="00C57DF2" w:rsidP="00C57DF2">
            <w:pPr>
              <w:jc w:val="center"/>
            </w:pPr>
            <w:r>
              <w:t>WYMAGANIA  EDUKACYJNE</w:t>
            </w:r>
          </w:p>
        </w:tc>
      </w:tr>
      <w:tr w:rsidR="00C57DF2" w:rsidTr="00C57DF2">
        <w:tc>
          <w:tcPr>
            <w:tcW w:w="4531" w:type="dxa"/>
          </w:tcPr>
          <w:p w:rsidR="00C57DF2" w:rsidRDefault="00C57DF2">
            <w:r>
              <w:t>PODSTAWOWE</w:t>
            </w:r>
          </w:p>
          <w:p w:rsidR="002F722B" w:rsidRDefault="00BD2845" w:rsidP="00BD2845">
            <w:r>
              <w:t>uczeń</w:t>
            </w:r>
            <w:r w:rsidR="00FE3B58">
              <w:t xml:space="preserve"> potrafi</w:t>
            </w:r>
            <w:r>
              <w:t xml:space="preserve"> :</w:t>
            </w:r>
          </w:p>
        </w:tc>
        <w:tc>
          <w:tcPr>
            <w:tcW w:w="4531" w:type="dxa"/>
          </w:tcPr>
          <w:p w:rsidR="00C57DF2" w:rsidRDefault="00C57DF2">
            <w:r>
              <w:t>PONADPODSTAWOWE</w:t>
            </w:r>
          </w:p>
          <w:p w:rsidR="002F722B" w:rsidRDefault="00BD2845">
            <w:r>
              <w:t>uczeń</w:t>
            </w:r>
            <w:r w:rsidR="00FE3B58">
              <w:t xml:space="preserve"> potrafi</w:t>
            </w:r>
            <w:r>
              <w:t xml:space="preserve"> </w:t>
            </w:r>
            <w:r w:rsidR="002F722B">
              <w:t>:</w:t>
            </w:r>
          </w:p>
        </w:tc>
      </w:tr>
      <w:tr w:rsidR="0002698F" w:rsidTr="00C57DF2">
        <w:tc>
          <w:tcPr>
            <w:tcW w:w="4531" w:type="dxa"/>
          </w:tcPr>
          <w:p w:rsidR="00607020" w:rsidRDefault="0002698F">
            <w:r>
              <w:t>-</w:t>
            </w:r>
            <w:r w:rsidR="00607020">
              <w:t xml:space="preserve"> </w:t>
            </w:r>
            <w:r w:rsidR="00FE3B58">
              <w:t>odczytywać i interpretować</w:t>
            </w:r>
            <w:r w:rsidR="00607020">
              <w:t xml:space="preserve"> informacje zawarte w publikacjach i analizach z monitoringu środowiska</w:t>
            </w:r>
          </w:p>
          <w:p w:rsidR="00357FC9" w:rsidRDefault="00607020">
            <w:r>
              <w:t xml:space="preserve"> </w:t>
            </w:r>
            <w:r w:rsidR="00357FC9">
              <w:t>-</w:t>
            </w:r>
            <w:r w:rsidR="00FE3B58">
              <w:t>planować</w:t>
            </w:r>
            <w:r>
              <w:t xml:space="preserve"> działania związane z monitoringiem zanieczyszczeń powietrza, wody i gleby oraz hałasu zgodnie z zasadami Zintegrowanego Monitoringu Środowiska Przyrodniczego (ZMŚP) </w:t>
            </w:r>
            <w:r w:rsidR="00357FC9">
              <w:t>-</w:t>
            </w:r>
            <w:r>
              <w:t>zaplanować prace związane z oceną stanu środowiska w strefie oddziaływania obiektu przemysłowego;</w:t>
            </w:r>
          </w:p>
          <w:p w:rsidR="00357FC9" w:rsidRDefault="00357FC9">
            <w:r>
              <w:t>-</w:t>
            </w:r>
            <w:r w:rsidR="00607020">
              <w:t xml:space="preserve"> wymienić kolejność prac związanych z oceną stanu środowiska; </w:t>
            </w:r>
          </w:p>
          <w:p w:rsidR="00357FC9" w:rsidRDefault="00357FC9">
            <w:r>
              <w:t>-</w:t>
            </w:r>
            <w:r w:rsidR="00607020">
              <w:t>wymienić, jakie rodzaje pomiarów należy zaplanować oceniając stan jakości powietrza;</w:t>
            </w:r>
          </w:p>
          <w:p w:rsidR="00357FC9" w:rsidRDefault="00607020">
            <w:r>
              <w:t xml:space="preserve"> </w:t>
            </w:r>
            <w:r w:rsidR="00357FC9">
              <w:t>-</w:t>
            </w:r>
            <w:r>
              <w:t xml:space="preserve">zaplanować kolejność wykonywania analiz fizyko-chemicznych do oceny wód powierzchniowych; </w:t>
            </w:r>
          </w:p>
          <w:p w:rsidR="00357FC9" w:rsidRDefault="00357FC9">
            <w:r>
              <w:t>-</w:t>
            </w:r>
            <w:r w:rsidR="00607020">
              <w:t xml:space="preserve">określić zasady poboru prób wód, powietrza i gleby; </w:t>
            </w:r>
          </w:p>
          <w:p w:rsidR="00357FC9" w:rsidRDefault="00357FC9">
            <w:r>
              <w:t>-</w:t>
            </w:r>
            <w:r w:rsidR="00607020">
              <w:t>zaproponować lokalizację punktów pomiarowych przy określaniu wpływu ścieków na wody płynące;</w:t>
            </w:r>
          </w:p>
          <w:p w:rsidR="00357FC9" w:rsidRDefault="00357FC9">
            <w:r>
              <w:t>-</w:t>
            </w:r>
            <w:r w:rsidR="00607020">
              <w:t xml:space="preserve"> wymienić zasady lokalizacji punktów pomiarowych przy pomiarze parametrów powietrza, wody, gleby ora</w:t>
            </w:r>
            <w:r>
              <w:t xml:space="preserve">z natężenia hałasu i drgań; </w:t>
            </w:r>
          </w:p>
          <w:p w:rsidR="00357FC9" w:rsidRDefault="00357FC9">
            <w:r>
              <w:t>-</w:t>
            </w:r>
            <w:r w:rsidR="00607020">
              <w:t>omówić sposoby i miejsca poboru prób powietrza w celu określenia jego jakości;</w:t>
            </w:r>
          </w:p>
          <w:p w:rsidR="00607020" w:rsidRDefault="00607020">
            <w:r>
              <w:t xml:space="preserve"> </w:t>
            </w:r>
            <w:r w:rsidR="00357FC9">
              <w:t>--</w:t>
            </w:r>
            <w:r>
              <w:t>wymienić kolejne działania związane z prowadzen</w:t>
            </w:r>
            <w:r w:rsidR="00357FC9">
              <w:t xml:space="preserve">iem monitoringu środowiska; </w:t>
            </w:r>
          </w:p>
          <w:p w:rsidR="00604790" w:rsidRDefault="00357FC9">
            <w:r>
              <w:t>-</w:t>
            </w:r>
            <w:r w:rsidR="0002698F">
              <w:t>rozróżnia rodzaje dokumentacji techniczne</w:t>
            </w:r>
          </w:p>
          <w:p w:rsidR="00604790" w:rsidRDefault="00604790">
            <w:r>
              <w:t xml:space="preserve"> - przygotować roztwory o określnym stężeniu</w:t>
            </w:r>
          </w:p>
          <w:p w:rsidR="0002698F" w:rsidRDefault="0002698F">
            <w:r>
              <w:t>-wyliczyć gałęzie analizy miareczkowej i omówić je (jodometria, argentometria, manganometria, alkacymetria, kompleksometria);</w:t>
            </w:r>
          </w:p>
          <w:p w:rsidR="0002698F" w:rsidRDefault="0002698F">
            <w:r>
              <w:t xml:space="preserve">-omówić podstawy analizy kolorymetrycznej, spektrofotometrycznej, wagowej, potencjometrii; </w:t>
            </w:r>
          </w:p>
          <w:p w:rsidR="0002698F" w:rsidRDefault="0002698F">
            <w:r>
              <w:t>-omówić podstawy teoretyczne pomiarów natężenia dźwięku, pomiaru temperatury, gęstości i lepkości;</w:t>
            </w:r>
          </w:p>
          <w:p w:rsidR="0002698F" w:rsidRDefault="0002698F">
            <w:r>
              <w:t>-przedstawić zasady poboru próbek cieczy, gazów, materiałów sypkich;</w:t>
            </w:r>
          </w:p>
          <w:p w:rsidR="0002698F" w:rsidRDefault="0002698F">
            <w:r>
              <w:t xml:space="preserve">- omówić procedurę poboru próbek (pobór, oznakowanie, utrwalenie, transport); </w:t>
            </w:r>
          </w:p>
          <w:p w:rsidR="0002698F" w:rsidRDefault="0002698F">
            <w:r>
              <w:t>-wyjaśnić pojęcie próbka złożona, próbka ogólna średnia, próbka proporcjonalna;</w:t>
            </w:r>
            <w:bookmarkStart w:id="0" w:name="_GoBack"/>
            <w:bookmarkEnd w:id="0"/>
          </w:p>
          <w:p w:rsidR="0002698F" w:rsidRPr="00604790" w:rsidRDefault="0002698F" w:rsidP="0002698F">
            <w:pPr>
              <w:rPr>
                <w:rFonts w:cstheme="minorHAnsi"/>
              </w:rPr>
            </w:pPr>
            <w:r>
              <w:lastRenderedPageBreak/>
              <w:t xml:space="preserve">- - przestrzegać zasad prawidłowego korzystania z </w:t>
            </w:r>
            <w:r w:rsidRPr="00604790">
              <w:rPr>
                <w:rFonts w:cstheme="minorHAnsi"/>
              </w:rPr>
              <w:t>aparatury i urządzeń</w:t>
            </w:r>
          </w:p>
          <w:p w:rsidR="0002698F" w:rsidRPr="00604790" w:rsidRDefault="0002698F" w:rsidP="0002698F">
            <w:pPr>
              <w:rPr>
                <w:rFonts w:cstheme="minorHAnsi"/>
              </w:rPr>
            </w:pPr>
            <w:r w:rsidRPr="00604790">
              <w:rPr>
                <w:rFonts w:cstheme="minorHAnsi"/>
              </w:rPr>
              <w:t>- opracowywać i ewidencjonować wyniki badań</w:t>
            </w:r>
          </w:p>
          <w:p w:rsidR="0002698F" w:rsidRPr="00604790" w:rsidRDefault="0002698F" w:rsidP="0002698F">
            <w:pPr>
              <w:rPr>
                <w:rFonts w:cstheme="minorHAnsi"/>
              </w:rPr>
            </w:pPr>
            <w:r w:rsidRPr="00604790">
              <w:rPr>
                <w:rFonts w:cstheme="minorHAnsi"/>
              </w:rPr>
              <w:t>- stosować środki ochrony indywidualnej i zbiorowej podczas wykonywanych czynności zawodowych</w:t>
            </w:r>
          </w:p>
          <w:p w:rsidR="0002698F" w:rsidRPr="00604790" w:rsidRDefault="0002698F" w:rsidP="0002698F">
            <w:pPr>
              <w:rPr>
                <w:rFonts w:cstheme="minorHAnsi"/>
              </w:rPr>
            </w:pPr>
            <w:r w:rsidRPr="00604790">
              <w:rPr>
                <w:rFonts w:cstheme="minorHAnsi"/>
              </w:rPr>
              <w:t>- korzystać z środków ochrony indywidualnej oraz środków ochrony zbiorowej podczas prac laboratoryjnych</w:t>
            </w:r>
          </w:p>
          <w:p w:rsidR="0002698F" w:rsidRDefault="0002698F" w:rsidP="0002698F"/>
        </w:tc>
        <w:tc>
          <w:tcPr>
            <w:tcW w:w="4531" w:type="dxa"/>
            <w:vMerge w:val="restart"/>
          </w:tcPr>
          <w:p w:rsidR="0002698F" w:rsidRDefault="0002698F">
            <w:r>
              <w:lastRenderedPageBreak/>
              <w:t>-</w:t>
            </w:r>
            <w:r w:rsidR="00FE3B58">
              <w:t>posługiwać</w:t>
            </w:r>
            <w:r>
              <w:t xml:space="preserve"> się instrukcjami, normami i kartami charakterystyk odczynników</w:t>
            </w:r>
          </w:p>
          <w:p w:rsidR="0002698F" w:rsidRDefault="0002698F">
            <w:r>
              <w:t xml:space="preserve"> -</w:t>
            </w:r>
            <w:r w:rsidR="00FE3B58">
              <w:t>interpretować</w:t>
            </w:r>
            <w:r>
              <w:t xml:space="preserve"> informacje zawarte w dokumentacji technicznej, projektowej, kartach charakterystyk odczynników, normach oraz instrukcjach dotyczących wykonywania badań stanu środowiska </w:t>
            </w:r>
          </w:p>
          <w:p w:rsidR="0002698F" w:rsidRDefault="0002698F">
            <w:r>
              <w:t>-</w:t>
            </w:r>
            <w:r w:rsidR="00FE3B58">
              <w:t>stosować</w:t>
            </w:r>
            <w:r>
              <w:t xml:space="preserve"> informacje zawarte w dokumentacji technicznej, projektowej, kartach charakterystyk odczynników, normach oraz instrukcjach dotyczących wykonywania badań stanu środowiska</w:t>
            </w:r>
          </w:p>
          <w:p w:rsidR="0002698F" w:rsidRDefault="0002698F" w:rsidP="0002698F">
            <w:pPr>
              <w:rPr>
                <w:rFonts w:ascii="Arial" w:hAnsi="Arial" w:cs="Arial"/>
                <w:sz w:val="20"/>
                <w:szCs w:val="20"/>
              </w:rPr>
            </w:pPr>
            <w:r w:rsidRPr="00A90C91">
              <w:rPr>
                <w:rFonts w:ascii="Arial" w:hAnsi="Arial" w:cs="Arial"/>
                <w:sz w:val="20"/>
                <w:szCs w:val="20"/>
              </w:rPr>
              <w:t>- projektować prace związane z badaniem stanu środowiska</w:t>
            </w:r>
          </w:p>
          <w:p w:rsidR="0002698F" w:rsidRDefault="0002698F" w:rsidP="0002698F">
            <w:r>
              <w:t xml:space="preserve">-dobrać metodę analizy i aparaturę pomiarową do badań </w:t>
            </w:r>
          </w:p>
          <w:p w:rsidR="0002698F" w:rsidRDefault="0002698F" w:rsidP="0002698F">
            <w:pPr>
              <w:rPr>
                <w:rFonts w:cstheme="minorHAnsi"/>
              </w:rPr>
            </w:pPr>
            <w:r>
              <w:t xml:space="preserve">- </w:t>
            </w:r>
            <w:r w:rsidRPr="00357FC9">
              <w:rPr>
                <w:rFonts w:cstheme="minorHAnsi"/>
              </w:rPr>
              <w:t xml:space="preserve">przygotować próbkę reprezentatywną i przeprowadzić ją do roztworu; </w:t>
            </w:r>
          </w:p>
          <w:p w:rsidR="002F722B" w:rsidRDefault="002F722B" w:rsidP="002F722B">
            <w:r>
              <w:rPr>
                <w:rFonts w:cstheme="minorHAnsi"/>
              </w:rPr>
              <w:t>-</w:t>
            </w:r>
            <w:r>
              <w:t xml:space="preserve"> scharakteryzować poszczególne metody analizy miareczkowej (jodometria, argentometria, manganometria, alkacymetria, kompleksometria);</w:t>
            </w:r>
          </w:p>
          <w:p w:rsidR="002F722B" w:rsidRDefault="002F722B" w:rsidP="002F722B">
            <w:r>
              <w:t>-omówić na czym polega analiz</w:t>
            </w:r>
            <w:r w:rsidR="00FE3B58">
              <w:t>a kolorymetryczna, spektrofotometryczna</w:t>
            </w:r>
            <w:r>
              <w:t xml:space="preserve">, wagowa, potencjometria; </w:t>
            </w:r>
          </w:p>
          <w:p w:rsidR="0002698F" w:rsidRPr="00357FC9" w:rsidRDefault="0002698F" w:rsidP="0002698F">
            <w:pPr>
              <w:rPr>
                <w:rFonts w:cstheme="minorHAnsi"/>
              </w:rPr>
            </w:pPr>
            <w:r w:rsidRPr="00357FC9">
              <w:rPr>
                <w:rFonts w:cstheme="minorHAnsi"/>
              </w:rPr>
              <w:t>- wykreślać krzywe wzorcowe przy oznaczeniach spektrofotometrycznych;</w:t>
            </w:r>
          </w:p>
          <w:p w:rsidR="0002698F" w:rsidRPr="00357FC9" w:rsidRDefault="0002698F" w:rsidP="0002698F">
            <w:pPr>
              <w:rPr>
                <w:rFonts w:cstheme="minorHAnsi"/>
              </w:rPr>
            </w:pPr>
            <w:r w:rsidRPr="00357FC9">
              <w:rPr>
                <w:rFonts w:cstheme="minorHAnsi"/>
              </w:rPr>
              <w:t>- pokazywać wzorce w celu wykonania zadania</w:t>
            </w:r>
          </w:p>
          <w:p w:rsidR="0002698F" w:rsidRDefault="0002698F" w:rsidP="0002698F">
            <w:pPr>
              <w:rPr>
                <w:rFonts w:cstheme="minorHAnsi"/>
              </w:rPr>
            </w:pPr>
            <w:r w:rsidRPr="00357FC9">
              <w:rPr>
                <w:rFonts w:cstheme="minorHAnsi"/>
              </w:rPr>
              <w:t>- przydzielać zadania członkom zespołu</w:t>
            </w:r>
          </w:p>
          <w:p w:rsidR="00604790" w:rsidRPr="00357FC9" w:rsidRDefault="00604790" w:rsidP="00604790">
            <w:pPr>
              <w:rPr>
                <w:rFonts w:cstheme="minorHAnsi"/>
              </w:rPr>
            </w:pPr>
            <w:r>
              <w:rPr>
                <w:rFonts w:cstheme="minorHAnsi"/>
              </w:rPr>
              <w:t>- wykonywać ćwiczenia laboratoryjne zgodnie z zasadami bhp i metodyką, instrukcją</w:t>
            </w:r>
          </w:p>
          <w:p w:rsidR="00604790" w:rsidRPr="00357FC9" w:rsidRDefault="00604790" w:rsidP="0002698F">
            <w:pPr>
              <w:rPr>
                <w:rFonts w:cstheme="minorHAnsi"/>
              </w:rPr>
            </w:pPr>
            <w:r>
              <w:rPr>
                <w:rFonts w:cstheme="minorHAnsi"/>
              </w:rPr>
              <w:t>-przeprowadzić pomiary,</w:t>
            </w:r>
            <w:r w:rsidRPr="00357FC9">
              <w:rPr>
                <w:rFonts w:cstheme="minorHAnsi"/>
              </w:rPr>
              <w:t xml:space="preserve"> badanie zgodnie z procedurą</w:t>
            </w:r>
          </w:p>
          <w:p w:rsidR="0002698F" w:rsidRPr="00357FC9" w:rsidRDefault="0002698F" w:rsidP="0002698F">
            <w:pPr>
              <w:rPr>
                <w:rFonts w:cstheme="minorHAnsi"/>
              </w:rPr>
            </w:pPr>
            <w:r w:rsidRPr="00357FC9">
              <w:rPr>
                <w:rFonts w:cstheme="minorHAnsi"/>
              </w:rPr>
              <w:t>- rejestrować wyniki pomiarów</w:t>
            </w:r>
          </w:p>
          <w:p w:rsidR="0002698F" w:rsidRPr="00357FC9" w:rsidRDefault="0002698F" w:rsidP="0002698F">
            <w:pPr>
              <w:rPr>
                <w:rFonts w:cstheme="minorHAnsi"/>
              </w:rPr>
            </w:pPr>
            <w:r w:rsidRPr="00357FC9">
              <w:rPr>
                <w:rFonts w:cstheme="minorHAnsi"/>
              </w:rPr>
              <w:t>- dokonywać analizy wyników pomiarów</w:t>
            </w:r>
          </w:p>
          <w:p w:rsidR="0002698F" w:rsidRPr="00357FC9" w:rsidRDefault="0002698F" w:rsidP="0002698F">
            <w:pPr>
              <w:rPr>
                <w:rFonts w:cstheme="minorHAnsi"/>
              </w:rPr>
            </w:pPr>
            <w:r w:rsidRPr="00357FC9">
              <w:rPr>
                <w:rFonts w:cstheme="minorHAnsi"/>
              </w:rPr>
              <w:t>- oceniać pracę poszczególnych członków zespołu</w:t>
            </w:r>
          </w:p>
          <w:p w:rsidR="0002698F" w:rsidRPr="00357FC9" w:rsidRDefault="0002698F" w:rsidP="0002698F">
            <w:pPr>
              <w:rPr>
                <w:rFonts w:cstheme="minorHAnsi"/>
              </w:rPr>
            </w:pPr>
            <w:r w:rsidRPr="00357FC9">
              <w:rPr>
                <w:rFonts w:cstheme="minorHAnsi"/>
              </w:rPr>
              <w:t>- udzielać informacji zwrotnej w celu prawidłowego wykonania przydzielonych zadań</w:t>
            </w:r>
          </w:p>
          <w:p w:rsidR="0002698F" w:rsidRPr="00357FC9" w:rsidRDefault="0002698F" w:rsidP="0002698F">
            <w:pPr>
              <w:rPr>
                <w:rFonts w:cstheme="minorHAnsi"/>
              </w:rPr>
            </w:pPr>
            <w:r w:rsidRPr="00357FC9">
              <w:rPr>
                <w:rFonts w:cstheme="minorHAnsi"/>
              </w:rPr>
              <w:t>- dokonywać analizy rozwiązań technicznych i organizacyjnych warunków i jakości pracy</w:t>
            </w:r>
          </w:p>
          <w:p w:rsidR="0002698F" w:rsidRDefault="0002698F" w:rsidP="0002698F"/>
        </w:tc>
      </w:tr>
      <w:tr w:rsidR="002F722B" w:rsidTr="002F722B">
        <w:trPr>
          <w:trHeight w:val="70"/>
        </w:trPr>
        <w:tc>
          <w:tcPr>
            <w:tcW w:w="4531" w:type="dxa"/>
          </w:tcPr>
          <w:p w:rsidR="002F722B" w:rsidRDefault="002F722B" w:rsidP="0002698F"/>
        </w:tc>
        <w:tc>
          <w:tcPr>
            <w:tcW w:w="4531" w:type="dxa"/>
            <w:vMerge/>
          </w:tcPr>
          <w:p w:rsidR="002F722B" w:rsidRPr="00A90C91" w:rsidRDefault="002F722B" w:rsidP="000269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7DF2" w:rsidRDefault="00C57DF2"/>
    <w:p w:rsidR="00C57DF2" w:rsidRPr="00C57DF2" w:rsidRDefault="00C57DF2" w:rsidP="00C57DF2"/>
    <w:p w:rsidR="00C57DF2" w:rsidRPr="00C57DF2" w:rsidRDefault="00C57DF2" w:rsidP="00C57DF2"/>
    <w:p w:rsidR="00C57DF2" w:rsidRDefault="00C57DF2" w:rsidP="00C57DF2"/>
    <w:p w:rsidR="00D73972" w:rsidRDefault="00C57DF2" w:rsidP="00C57DF2">
      <w:pPr>
        <w:tabs>
          <w:tab w:val="left" w:pos="1485"/>
        </w:tabs>
      </w:pPr>
      <w:r>
        <w:tab/>
      </w:r>
    </w:p>
    <w:p w:rsidR="00C57DF2" w:rsidRDefault="00C57DF2" w:rsidP="00C57DF2">
      <w:pPr>
        <w:tabs>
          <w:tab w:val="left" w:pos="1485"/>
        </w:tabs>
      </w:pPr>
    </w:p>
    <w:p w:rsidR="00C57DF2" w:rsidRDefault="00C57DF2" w:rsidP="00C57DF2">
      <w:pPr>
        <w:tabs>
          <w:tab w:val="left" w:pos="1485"/>
        </w:tabs>
      </w:pPr>
    </w:p>
    <w:p w:rsidR="00C57DF2" w:rsidRPr="00C57DF2" w:rsidRDefault="00C57DF2" w:rsidP="00C57DF2">
      <w:pPr>
        <w:tabs>
          <w:tab w:val="left" w:pos="1485"/>
        </w:tabs>
      </w:pPr>
    </w:p>
    <w:sectPr w:rsidR="00C57DF2" w:rsidRPr="00C5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61F" w:rsidRDefault="006F461F" w:rsidP="00C57DF2">
      <w:pPr>
        <w:spacing w:after="0" w:line="240" w:lineRule="auto"/>
      </w:pPr>
      <w:r>
        <w:separator/>
      </w:r>
    </w:p>
  </w:endnote>
  <w:endnote w:type="continuationSeparator" w:id="0">
    <w:p w:rsidR="006F461F" w:rsidRDefault="006F461F" w:rsidP="00C5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61F" w:rsidRDefault="006F461F" w:rsidP="00C57DF2">
      <w:pPr>
        <w:spacing w:after="0" w:line="240" w:lineRule="auto"/>
      </w:pPr>
      <w:r>
        <w:separator/>
      </w:r>
    </w:p>
  </w:footnote>
  <w:footnote w:type="continuationSeparator" w:id="0">
    <w:p w:rsidR="006F461F" w:rsidRDefault="006F461F" w:rsidP="00C57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8"/>
    <w:rsid w:val="0002698F"/>
    <w:rsid w:val="00055673"/>
    <w:rsid w:val="002F722B"/>
    <w:rsid w:val="00357FC9"/>
    <w:rsid w:val="00604790"/>
    <w:rsid w:val="00607020"/>
    <w:rsid w:val="006F461F"/>
    <w:rsid w:val="009D50F8"/>
    <w:rsid w:val="00BD2845"/>
    <w:rsid w:val="00BE3F2C"/>
    <w:rsid w:val="00C57DF2"/>
    <w:rsid w:val="00D73972"/>
    <w:rsid w:val="00FB3C3A"/>
    <w:rsid w:val="00F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3263"/>
  <w15:chartTrackingRefBased/>
  <w15:docId w15:val="{04B6053D-F1B0-4023-9A9A-CD81B2AE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DF2"/>
  </w:style>
  <w:style w:type="paragraph" w:styleId="Stopka">
    <w:name w:val="footer"/>
    <w:basedOn w:val="Normalny"/>
    <w:link w:val="StopkaZnak"/>
    <w:uiPriority w:val="99"/>
    <w:unhideWhenUsed/>
    <w:rsid w:val="00C5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Technicznych w Kole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2020-11-18T07:32:00Z</dcterms:created>
  <dcterms:modified xsi:type="dcterms:W3CDTF">2020-11-18T09:39:00Z</dcterms:modified>
</cp:coreProperties>
</file>